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7E6EBA02"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0481B0F8"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497C6A7A" w14:textId="77777777" w:rsidTr="00FB7D01">
        <w:trPr>
          <w:trHeight w:val="450"/>
        </w:trPr>
        <w:tc>
          <w:tcPr>
            <w:tcW w:w="10623" w:type="dxa"/>
            <w:gridSpan w:val="3"/>
            <w:vMerge/>
            <w:tcBorders>
              <w:top w:val="nil"/>
              <w:left w:val="nil"/>
              <w:bottom w:val="nil"/>
              <w:right w:val="nil"/>
            </w:tcBorders>
            <w:vAlign w:val="center"/>
          </w:tcPr>
          <w:p w14:paraId="78E2ED76"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34BCC91F"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1B3F714" w14:textId="77777777" w:rsidTr="00FB7D01">
        <w:trPr>
          <w:trHeight w:val="60"/>
        </w:trPr>
        <w:tc>
          <w:tcPr>
            <w:tcW w:w="567" w:type="dxa"/>
            <w:tcBorders>
              <w:top w:val="nil"/>
              <w:left w:val="nil"/>
              <w:bottom w:val="nil"/>
              <w:right w:val="nil"/>
            </w:tcBorders>
            <w:shd w:val="clear" w:color="auto" w:fill="auto"/>
            <w:vAlign w:val="center"/>
          </w:tcPr>
          <w:p w14:paraId="450D9759"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357400AF"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3E4AFAC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5D82E5B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BBEE0FF"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701A59F5"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3DFA05D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1EA950E" w14:textId="77777777" w:rsidTr="00FB7D01">
        <w:trPr>
          <w:trHeight w:val="375"/>
        </w:trPr>
        <w:tc>
          <w:tcPr>
            <w:tcW w:w="10623" w:type="dxa"/>
            <w:gridSpan w:val="3"/>
            <w:vMerge/>
            <w:tcBorders>
              <w:top w:val="nil"/>
              <w:left w:val="nil"/>
              <w:bottom w:val="nil"/>
              <w:right w:val="nil"/>
            </w:tcBorders>
            <w:vAlign w:val="center"/>
          </w:tcPr>
          <w:p w14:paraId="24CA72F3"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05A8A5BA"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4B4657E0" w14:textId="77777777" w:rsidTr="00FB7D01">
        <w:trPr>
          <w:trHeight w:val="90"/>
        </w:trPr>
        <w:tc>
          <w:tcPr>
            <w:tcW w:w="567" w:type="dxa"/>
            <w:tcBorders>
              <w:top w:val="nil"/>
              <w:left w:val="nil"/>
              <w:bottom w:val="nil"/>
              <w:right w:val="nil"/>
            </w:tcBorders>
            <w:shd w:val="clear" w:color="auto" w:fill="auto"/>
            <w:vAlign w:val="center"/>
          </w:tcPr>
          <w:p w14:paraId="0F6514AD"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33D6FB7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97A4DD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409E94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ED2C427" w14:textId="77777777" w:rsidTr="00FB7D01">
        <w:trPr>
          <w:trHeight w:val="345"/>
        </w:trPr>
        <w:tc>
          <w:tcPr>
            <w:tcW w:w="567" w:type="dxa"/>
            <w:tcBorders>
              <w:top w:val="nil"/>
              <w:left w:val="nil"/>
              <w:bottom w:val="nil"/>
              <w:right w:val="nil"/>
            </w:tcBorders>
            <w:shd w:val="clear" w:color="auto" w:fill="auto"/>
            <w:vAlign w:val="center"/>
          </w:tcPr>
          <w:p w14:paraId="64A6107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51D30BEF" w14:textId="77777777" w:rsidR="00497E8F" w:rsidRDefault="0000000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287DB414"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79723E7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41D72AA" w14:textId="77777777" w:rsidTr="00FB7D01">
        <w:trPr>
          <w:trHeight w:val="345"/>
        </w:trPr>
        <w:tc>
          <w:tcPr>
            <w:tcW w:w="567" w:type="dxa"/>
            <w:tcBorders>
              <w:top w:val="nil"/>
              <w:left w:val="nil"/>
              <w:bottom w:val="nil"/>
              <w:right w:val="nil"/>
            </w:tcBorders>
            <w:shd w:val="clear" w:color="auto" w:fill="auto"/>
            <w:vAlign w:val="center"/>
          </w:tcPr>
          <w:p w14:paraId="66BBE81A"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51C428C7"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6D5D3361"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B890F5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A0F30F7" w14:textId="77777777" w:rsidTr="00FB7D01">
        <w:trPr>
          <w:trHeight w:val="405"/>
        </w:trPr>
        <w:tc>
          <w:tcPr>
            <w:tcW w:w="567" w:type="dxa"/>
            <w:tcBorders>
              <w:top w:val="nil"/>
              <w:left w:val="nil"/>
              <w:bottom w:val="nil"/>
              <w:right w:val="nil"/>
            </w:tcBorders>
            <w:shd w:val="clear" w:color="auto" w:fill="auto"/>
            <w:vAlign w:val="center"/>
          </w:tcPr>
          <w:p w14:paraId="38C4AE3D"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6C5D22C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C0B936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73233E0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724B593"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D643FB" w14:textId="77777777" w:rsidR="00497E8F" w:rsidRDefault="00000000">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6DFABC43" w14:textId="77777777" w:rsidR="00497E8F" w:rsidRDefault="00E9271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Pavlovičová </w:t>
            </w:r>
          </w:p>
        </w:tc>
        <w:tc>
          <w:tcPr>
            <w:tcW w:w="160" w:type="dxa"/>
            <w:vAlign w:val="center"/>
          </w:tcPr>
          <w:p w14:paraId="47154C8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641D98B"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6569188" w14:textId="77777777" w:rsidR="00497E8F" w:rsidRDefault="00000000">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219F308" w14:textId="77777777" w:rsidR="00497E8F" w:rsidRDefault="00E9271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Anna</w:t>
            </w:r>
          </w:p>
        </w:tc>
        <w:tc>
          <w:tcPr>
            <w:tcW w:w="160" w:type="dxa"/>
            <w:vAlign w:val="center"/>
          </w:tcPr>
          <w:p w14:paraId="688D780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47EF6DC"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74363CA" w14:textId="77777777" w:rsidR="00497E8F" w:rsidRDefault="00000000">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6F58225C" w14:textId="77777777" w:rsidR="00497E8F" w:rsidRPr="007E1DDE" w:rsidRDefault="00E9271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 PhDr., PhD.</w:t>
            </w:r>
          </w:p>
        </w:tc>
        <w:tc>
          <w:tcPr>
            <w:tcW w:w="160" w:type="dxa"/>
            <w:vAlign w:val="center"/>
          </w:tcPr>
          <w:p w14:paraId="232B058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41371C"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5D13D52" w14:textId="77777777" w:rsidR="00497E8F" w:rsidRDefault="00000000">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572A661A" w14:textId="77777777" w:rsidR="00497E8F" w:rsidRPr="005B40FD" w:rsidRDefault="00000000">
            <w:pPr>
              <w:spacing w:after="0" w:line="240" w:lineRule="auto"/>
              <w:rPr>
                <w:rFonts w:ascii="Calibri" w:eastAsia="Times New Roman" w:hAnsi="Calibri" w:cs="Calibri"/>
                <w:color w:val="000000"/>
                <w:sz w:val="16"/>
                <w:szCs w:val="16"/>
                <w:lang w:eastAsia="sk-SK"/>
              </w:rPr>
            </w:pPr>
            <w:hyperlink r:id="rId13" w:history="1">
              <w:r w:rsidR="009055C0" w:rsidRPr="00ED270B">
                <w:rPr>
                  <w:rStyle w:val="Hypertextovprepojenie"/>
                  <w:rFonts w:ascii="Calibri" w:eastAsia="Times New Roman" w:hAnsi="Calibri" w:cs="Calibri"/>
                  <w:sz w:val="16"/>
                  <w:szCs w:val="16"/>
                  <w:lang w:eastAsia="sk-SK"/>
                </w:rPr>
                <w:t>https://www.portalvs.sk/regzam/detail/12330</w:t>
              </w:r>
            </w:hyperlink>
          </w:p>
        </w:tc>
        <w:tc>
          <w:tcPr>
            <w:tcW w:w="160" w:type="dxa"/>
            <w:vAlign w:val="center"/>
          </w:tcPr>
          <w:p w14:paraId="109BE23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06B887C"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EC07B0" w14:textId="77777777" w:rsidR="00497E8F" w:rsidRDefault="00000000">
            <w:pPr>
              <w:spacing w:after="0" w:line="240" w:lineRule="auto"/>
              <w:rPr>
                <w:rFonts w:ascii="Calibri" w:eastAsia="Times New Roman" w:hAnsi="Calibri" w:cs="Calibri"/>
                <w:sz w:val="16"/>
                <w:szCs w:val="16"/>
                <w:lang w:eastAsia="sk-SK"/>
              </w:rPr>
            </w:pPr>
            <w:hyperlink r:id="rId14"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7FA400C0" w14:textId="130A47D2" w:rsidR="0053512D" w:rsidRDefault="0053512D" w:rsidP="0053512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Sociálna práca I., II., social work I., II., degree</w:t>
            </w:r>
          </w:p>
          <w:p w14:paraId="18EFAE9A" w14:textId="44F7A701"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3E09FE3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BBA893B"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85FCF78" w14:textId="77777777" w:rsidR="00497E8F" w:rsidRDefault="00000000">
            <w:pPr>
              <w:spacing w:after="0" w:line="240" w:lineRule="auto"/>
              <w:rPr>
                <w:rFonts w:ascii="Calibri" w:eastAsia="Times New Roman" w:hAnsi="Calibri" w:cs="Calibri"/>
                <w:sz w:val="16"/>
                <w:szCs w:val="16"/>
                <w:lang w:eastAsia="sk-SK"/>
              </w:rPr>
            </w:pPr>
            <w:hyperlink r:id="rId15"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6EA700F0" w14:textId="77777777" w:rsidR="00612F4D" w:rsidRDefault="00612F4D" w:rsidP="00612F4D">
            <w:pPr>
              <w:spacing w:after="0" w:line="240" w:lineRule="auto"/>
              <w:rPr>
                <w:rFonts w:cstheme="minorHAnsi"/>
                <w:bCs/>
                <w:sz w:val="16"/>
              </w:rPr>
            </w:pPr>
            <w:r>
              <w:rPr>
                <w:rFonts w:ascii="Calibri" w:eastAsia="Times New Roman" w:hAnsi="Calibri" w:cs="Calibri"/>
                <w:i/>
                <w:iCs/>
                <w:color w:val="000000"/>
                <w:sz w:val="16"/>
                <w:szCs w:val="16"/>
                <w:lang w:eastAsia="sk-SK"/>
              </w:rPr>
              <w:t xml:space="preserve">Vedecký výstup / </w:t>
            </w:r>
            <w:r>
              <w:rPr>
                <w:sz w:val="16"/>
                <w:szCs w:val="16"/>
              </w:rPr>
              <w:t xml:space="preserve">Scientific output </w:t>
            </w:r>
          </w:p>
          <w:p w14:paraId="17DBE8EE" w14:textId="77777777" w:rsidR="00612F4D" w:rsidRDefault="00612F4D">
            <w:pPr>
              <w:pStyle w:val="Normlny1"/>
              <w:rPr>
                <w:rFonts w:ascii="Calibri" w:eastAsia="Times New Roman" w:hAnsi="Calibri" w:cs="Calibri"/>
                <w:i/>
                <w:iCs/>
                <w:color w:val="000000"/>
                <w:sz w:val="16"/>
                <w:szCs w:val="16"/>
              </w:rPr>
            </w:pPr>
          </w:p>
        </w:tc>
        <w:tc>
          <w:tcPr>
            <w:tcW w:w="160" w:type="dxa"/>
            <w:vAlign w:val="center"/>
          </w:tcPr>
          <w:p w14:paraId="6A83C21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66B1904"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E2F8D34"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2148C588" w14:textId="697019D5" w:rsidR="00497E8F" w:rsidRDefault="00E9271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w:t>
            </w:r>
            <w:r w:rsidR="00385CC0">
              <w:rPr>
                <w:rFonts w:ascii="Calibri" w:eastAsia="Times New Roman" w:hAnsi="Calibri" w:cs="Calibri"/>
                <w:color w:val="000000"/>
                <w:sz w:val="16"/>
                <w:szCs w:val="16"/>
                <w:lang w:val="en-US" w:eastAsia="sk-SK"/>
              </w:rPr>
              <w:t>1</w:t>
            </w:r>
          </w:p>
        </w:tc>
        <w:tc>
          <w:tcPr>
            <w:tcW w:w="160" w:type="dxa"/>
            <w:vAlign w:val="center"/>
          </w:tcPr>
          <w:p w14:paraId="7FCEAA6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1A9CE07"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AB76E9" w14:textId="77777777" w:rsidR="00497E8F" w:rsidRDefault="00000000">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5DFD94EC" w14:textId="1C113A9E" w:rsidR="00497E8F" w:rsidRDefault="00385CC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445077</w:t>
            </w:r>
          </w:p>
        </w:tc>
        <w:tc>
          <w:tcPr>
            <w:tcW w:w="160" w:type="dxa"/>
            <w:vAlign w:val="center"/>
          </w:tcPr>
          <w:p w14:paraId="6446F82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25CCA66"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A519352" w14:textId="77777777" w:rsidR="00497E8F" w:rsidRDefault="00000000">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68D9424" w14:textId="557B9CD9" w:rsidR="00497E8F" w:rsidRPr="00E31F09" w:rsidRDefault="00153341">
            <w:pPr>
              <w:spacing w:after="0" w:line="240" w:lineRule="auto"/>
              <w:rPr>
                <w:rFonts w:ascii="Calibri" w:eastAsia="Times New Roman" w:hAnsi="Calibri" w:cs="Calibri"/>
                <w:sz w:val="16"/>
                <w:szCs w:val="16"/>
                <w:lang w:eastAsia="sk-SK"/>
              </w:rPr>
            </w:pPr>
            <w:r w:rsidRPr="00E31F09">
              <w:rPr>
                <w:rFonts w:ascii="Calibri" w:eastAsia="Times New Roman" w:hAnsi="Calibri" w:cs="Calibri"/>
                <w:sz w:val="16"/>
                <w:szCs w:val="16"/>
                <w:lang w:eastAsia="sk-SK"/>
              </w:rPr>
              <w:t xml:space="preserve"> </w:t>
            </w:r>
            <w:r w:rsidR="00385CC0" w:rsidRPr="00385CC0">
              <w:rPr>
                <w:rFonts w:ascii="Calibri" w:eastAsia="Times New Roman" w:hAnsi="Calibri" w:cs="Calibri"/>
                <w:sz w:val="16"/>
                <w:szCs w:val="16"/>
                <w:lang w:eastAsia="sk-SK"/>
              </w:rPr>
              <w:t>https://app.crepc.sk/?fn=detailBiblioFormChildE96J&amp;sid=C3F23FE9D9ACD95BFD430DB5F0&amp;seo=CREP%C4%8C-detail-%C4%8Cl%C3%A1nok</w:t>
            </w:r>
          </w:p>
        </w:tc>
        <w:tc>
          <w:tcPr>
            <w:tcW w:w="160" w:type="dxa"/>
            <w:vAlign w:val="center"/>
          </w:tcPr>
          <w:p w14:paraId="607923B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9B04D9"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CCD827F"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53141B00" w14:textId="77777777" w:rsidR="00497E8F" w:rsidRDefault="00000000">
            <w:pPr>
              <w:spacing w:after="0" w:line="240" w:lineRule="auto"/>
              <w:rPr>
                <w:rFonts w:ascii="Calibri" w:eastAsia="Times New Roman" w:hAnsi="Calibri" w:cs="Calibri"/>
                <w:sz w:val="16"/>
                <w:szCs w:val="16"/>
                <w:lang w:eastAsia="sk-SK"/>
              </w:rPr>
            </w:pPr>
            <w:hyperlink r:id="rId18"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455CB92C" w14:textId="77777777" w:rsidR="00497E8F" w:rsidRPr="00E31F09" w:rsidRDefault="00497E8F">
            <w:pPr>
              <w:spacing w:after="0" w:line="240" w:lineRule="auto"/>
              <w:rPr>
                <w:rFonts w:ascii="Calibri" w:eastAsia="Times New Roman" w:hAnsi="Calibri" w:cs="Calibri"/>
                <w:sz w:val="16"/>
                <w:szCs w:val="16"/>
                <w:lang w:eastAsia="sk-SK"/>
              </w:rPr>
            </w:pPr>
          </w:p>
        </w:tc>
        <w:tc>
          <w:tcPr>
            <w:tcW w:w="160" w:type="dxa"/>
            <w:vAlign w:val="center"/>
          </w:tcPr>
          <w:p w14:paraId="1138B59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87DA147"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2115CC01"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C400DAA"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205921A7" w14:textId="3433599B" w:rsidR="00497E8F" w:rsidRPr="00E31F09" w:rsidRDefault="00385CC0" w:rsidP="00F1193B">
            <w:pPr>
              <w:spacing w:after="0" w:line="240" w:lineRule="auto"/>
              <w:rPr>
                <w:rFonts w:ascii="Calibri" w:eastAsia="Times New Roman" w:hAnsi="Calibri" w:cs="Calibri"/>
                <w:color w:val="000000"/>
                <w:sz w:val="16"/>
                <w:szCs w:val="16"/>
                <w:lang w:eastAsia="sk-SK"/>
              </w:rPr>
            </w:pPr>
            <w:r w:rsidRPr="00385CC0">
              <w:rPr>
                <w:rFonts w:ascii="Calibri" w:eastAsia="Times New Roman" w:hAnsi="Calibri" w:cs="Calibri"/>
                <w:color w:val="000000"/>
                <w:sz w:val="16"/>
                <w:szCs w:val="16"/>
                <w:lang w:eastAsia="sk-SK"/>
              </w:rPr>
              <w:t>Miklosko, J., Hochman, R., Gombita, P., Maszlak, V., Krcmery, V., Czarnecki, P., Pavlovicova, A., Bosnakova, M., Sladeckova, V., Kovac, R., Taziarova, M., Zemko, P., Matejova, A., Drgova, J., Roman, L., Roman, T., Bucko, L., Vrankova, E., Valach, M., Magyarova, G., Bozik, J., Bernadic, M., Matulnik, J., Trilisinskaja, J., Bujdova, N. 2021. Unexpected Low Mortality on Covid-19 in Homeless During Spring Wave 2021 In Lekarsky Obzor, 70 (12), pp. 490-492.</w:t>
            </w:r>
          </w:p>
        </w:tc>
        <w:tc>
          <w:tcPr>
            <w:tcW w:w="160" w:type="dxa"/>
            <w:vAlign w:val="center"/>
          </w:tcPr>
          <w:p w14:paraId="166CD6E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ED605D7"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36A10B91"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5B458D4B" w14:textId="77777777" w:rsidR="00497E8F" w:rsidRDefault="00000000">
            <w:pPr>
              <w:spacing w:after="0" w:line="240" w:lineRule="auto"/>
              <w:rPr>
                <w:rFonts w:ascii="Calibri" w:eastAsia="Times New Roman" w:hAnsi="Calibri" w:cs="Calibri"/>
                <w:sz w:val="16"/>
                <w:szCs w:val="16"/>
                <w:lang w:eastAsia="sk-SK"/>
              </w:rPr>
            </w:pPr>
            <w:hyperlink r:id="rId19"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164A6B5D" w14:textId="77777777" w:rsidR="00612F4D" w:rsidRDefault="00612F4D" w:rsidP="00612F4D">
            <w:pPr>
              <w:pStyle w:val="Normlny1"/>
              <w:rPr>
                <w:rFonts w:ascii="Calibri" w:eastAsia="Times New Roman" w:hAnsi="Calibri" w:cs="Calibri"/>
                <w:i/>
                <w:iCs/>
                <w:color w:val="000000"/>
                <w:sz w:val="16"/>
                <w:szCs w:val="16"/>
              </w:rPr>
            </w:pPr>
            <w:r>
              <w:rPr>
                <w:rFonts w:ascii="Calibri" w:eastAsia="Times New Roman" w:hAnsi="Calibri" w:cs="Calibri"/>
                <w:i/>
                <w:iCs/>
                <w:color w:val="000000"/>
                <w:sz w:val="16"/>
                <w:szCs w:val="16"/>
              </w:rPr>
              <w:t>Vedecký článok / research article / ADN</w:t>
            </w:r>
          </w:p>
          <w:p w14:paraId="0BA7FC10" w14:textId="77777777" w:rsidR="007F1CA5" w:rsidRDefault="007F1CA5" w:rsidP="007F1CA5">
            <w:pPr>
              <w:pStyle w:val="Textpoznmkypodiarou"/>
              <w:rPr>
                <w:sz w:val="16"/>
                <w:szCs w:val="16"/>
              </w:rPr>
            </w:pPr>
            <w:r>
              <w:rPr>
                <w:rFonts w:ascii="Calibri" w:eastAsia="Times New Roman" w:hAnsi="Calibri" w:cs="Calibri"/>
                <w:i/>
                <w:iCs/>
                <w:color w:val="000000"/>
                <w:sz w:val="16"/>
                <w:szCs w:val="16"/>
                <w:lang w:eastAsia="sk-SK"/>
              </w:rPr>
              <w:t xml:space="preserve">ADN: Vedecký článok v domácom karentovanom časopise / Research </w:t>
            </w:r>
            <w:r>
              <w:rPr>
                <w:sz w:val="16"/>
                <w:szCs w:val="16"/>
              </w:rPr>
              <w:t>Paper in impact domestic journal</w:t>
            </w:r>
          </w:p>
          <w:p w14:paraId="40057E97" w14:textId="77777777" w:rsidR="00497E8F" w:rsidRPr="0083744F" w:rsidRDefault="00497E8F" w:rsidP="00E31F09">
            <w:pPr>
              <w:pStyle w:val="Textpoznmkypodiarou"/>
              <w:rPr>
                <w:rFonts w:ascii="Calibri" w:eastAsia="Times New Roman" w:hAnsi="Calibri" w:cs="Calibri"/>
                <w:i/>
                <w:iCs/>
                <w:color w:val="000000"/>
                <w:sz w:val="16"/>
                <w:szCs w:val="16"/>
                <w:lang w:eastAsia="sk-SK"/>
              </w:rPr>
            </w:pPr>
          </w:p>
        </w:tc>
        <w:tc>
          <w:tcPr>
            <w:tcW w:w="160" w:type="dxa"/>
            <w:vAlign w:val="center"/>
          </w:tcPr>
          <w:p w14:paraId="2DD63C5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C1670AB"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43AAC4F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953635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5F15F29D" w14:textId="2A8AA8CE" w:rsidR="00497E8F" w:rsidRPr="00E31F09" w:rsidRDefault="00000000">
            <w:pPr>
              <w:spacing w:after="0" w:line="240" w:lineRule="auto"/>
              <w:rPr>
                <w:rFonts w:ascii="Calibri" w:eastAsia="Times New Roman" w:hAnsi="Calibri" w:cs="Calibri"/>
                <w:color w:val="000000"/>
                <w:sz w:val="16"/>
                <w:szCs w:val="16"/>
                <w:lang w:eastAsia="sk-SK"/>
              </w:rPr>
            </w:pPr>
            <w:hyperlink r:id="rId20" w:history="1">
              <w:r w:rsidR="00385CC0" w:rsidRPr="00ED270B">
                <w:rPr>
                  <w:rStyle w:val="Hypertextovprepojenie"/>
                  <w:rFonts w:ascii="Calibri" w:eastAsia="Times New Roman" w:hAnsi="Calibri" w:cs="Calibri"/>
                  <w:sz w:val="16"/>
                  <w:szCs w:val="16"/>
                  <w:lang w:eastAsia="sk-SK"/>
                </w:rPr>
                <w:t>https://www.lekarsky.herba.sk/index.php/2021/298-lekarsky-obzor-12-2021/1190-unexpected-low-mortality-on-covid-19-in-homeless-during-spring-wave-2021</w:t>
              </w:r>
            </w:hyperlink>
          </w:p>
        </w:tc>
        <w:tc>
          <w:tcPr>
            <w:tcW w:w="160" w:type="dxa"/>
            <w:vAlign w:val="center"/>
          </w:tcPr>
          <w:p w14:paraId="6809693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FC556AC"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13ED3C78"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F359419"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157F4805" w14:textId="77777777" w:rsidR="00497E8F" w:rsidRDefault="009055C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Anna Pavlovičová autorský vklad 20% / Anna Pavlovičová author contribution 20%  </w:t>
            </w:r>
          </w:p>
        </w:tc>
        <w:tc>
          <w:tcPr>
            <w:tcW w:w="160" w:type="dxa"/>
            <w:vAlign w:val="center"/>
          </w:tcPr>
          <w:p w14:paraId="4EFA9F7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2467B7F" w14:textId="77777777" w:rsidTr="00EA1D8B">
        <w:trPr>
          <w:trHeight w:val="1405"/>
        </w:trPr>
        <w:tc>
          <w:tcPr>
            <w:tcW w:w="567" w:type="dxa"/>
            <w:vMerge/>
            <w:tcBorders>
              <w:top w:val="nil"/>
              <w:left w:val="single" w:sz="8" w:space="0" w:color="auto"/>
              <w:bottom w:val="single" w:sz="8" w:space="0" w:color="auto"/>
              <w:right w:val="single" w:sz="8" w:space="0" w:color="auto"/>
            </w:tcBorders>
            <w:vAlign w:val="center"/>
          </w:tcPr>
          <w:p w14:paraId="509B03A3"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65E7677E" w14:textId="77777777" w:rsidR="00497E8F" w:rsidRDefault="00000000">
            <w:pPr>
              <w:spacing w:after="0" w:line="240" w:lineRule="auto"/>
              <w:rPr>
                <w:rFonts w:ascii="Calibri" w:eastAsia="Times New Roman" w:hAnsi="Calibri" w:cs="Calibri"/>
                <w:sz w:val="16"/>
                <w:szCs w:val="16"/>
                <w:lang w:eastAsia="sk-SK"/>
              </w:rPr>
            </w:pPr>
            <w:hyperlink r:id="rId21"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7C1FD49C" w14:textId="062F867C" w:rsidR="00543A29" w:rsidRDefault="00543A29" w:rsidP="00543A29">
            <w:pPr>
              <w:tabs>
                <w:tab w:val="left" w:pos="2370"/>
              </w:tabs>
              <w:spacing w:after="0" w:line="240" w:lineRule="auto"/>
              <w:rPr>
                <w:rFonts w:ascii="Calibri" w:eastAsia="Times New Roman" w:hAnsi="Calibri" w:cs="Calibri"/>
                <w:color w:val="000000"/>
                <w:sz w:val="16"/>
                <w:szCs w:val="16"/>
                <w:lang w:eastAsia="sk-SK"/>
              </w:rPr>
            </w:pPr>
            <w:r w:rsidRPr="00543A29">
              <w:rPr>
                <w:rFonts w:ascii="Calibri" w:eastAsia="Times New Roman" w:hAnsi="Calibri" w:cs="Calibri"/>
                <w:color w:val="000000"/>
                <w:sz w:val="16"/>
                <w:szCs w:val="16"/>
                <w:lang w:eastAsia="sk-SK"/>
              </w:rPr>
              <w:t xml:space="preserve">Výstupom je výskum analyzujúci tri kohorty 702 bezdomovcov </w:t>
            </w:r>
            <w:r>
              <w:rPr>
                <w:rFonts w:ascii="Calibri" w:eastAsia="Times New Roman" w:hAnsi="Calibri" w:cs="Calibri"/>
                <w:color w:val="000000"/>
                <w:sz w:val="16"/>
                <w:szCs w:val="16"/>
                <w:lang w:eastAsia="sk-SK"/>
              </w:rPr>
              <w:t>pochádzajúcich</w:t>
            </w:r>
            <w:r w:rsidRPr="00543A29">
              <w:rPr>
                <w:rFonts w:ascii="Calibri" w:eastAsia="Times New Roman" w:hAnsi="Calibri" w:cs="Calibri"/>
                <w:color w:val="000000"/>
                <w:sz w:val="16"/>
                <w:szCs w:val="16"/>
                <w:lang w:eastAsia="sk-SK"/>
              </w:rPr>
              <w:t xml:space="preserve"> zo Slovenska, Poľska, Českej republiky, Ukrajiny, Moldavska, Srbska a zistil neočakávane nízku špecifickú úmrtnosť, pravdepodobne v dôsledku izolácie týchto centier s plnou </w:t>
            </w:r>
            <w:r>
              <w:rPr>
                <w:rFonts w:ascii="Calibri" w:eastAsia="Times New Roman" w:hAnsi="Calibri" w:cs="Calibri"/>
                <w:color w:val="000000"/>
                <w:sz w:val="16"/>
                <w:szCs w:val="16"/>
                <w:lang w:eastAsia="sk-SK"/>
              </w:rPr>
              <w:t>sociálnou starostlivosťou</w:t>
            </w:r>
            <w:r w:rsidRPr="00543A29">
              <w:rPr>
                <w:rFonts w:ascii="Calibri" w:eastAsia="Times New Roman" w:hAnsi="Calibri" w:cs="Calibri"/>
                <w:color w:val="000000"/>
                <w:sz w:val="16"/>
                <w:szCs w:val="16"/>
                <w:lang w:eastAsia="sk-SK"/>
              </w:rPr>
              <w:t xml:space="preserve"> od susedných veľkých miest</w:t>
            </w:r>
            <w:r>
              <w:rPr>
                <w:rFonts w:ascii="Calibri" w:eastAsia="Times New Roman" w:hAnsi="Calibri" w:cs="Calibri"/>
                <w:color w:val="000000"/>
                <w:sz w:val="16"/>
                <w:szCs w:val="16"/>
                <w:lang w:eastAsia="sk-SK"/>
              </w:rPr>
              <w:t>, v závislosti od</w:t>
            </w:r>
            <w:r w:rsidRPr="00543A29">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t xml:space="preserve">spôsobu </w:t>
            </w:r>
            <w:r w:rsidRPr="00543A29">
              <w:rPr>
                <w:rFonts w:ascii="Calibri" w:eastAsia="Times New Roman" w:hAnsi="Calibri" w:cs="Calibri"/>
                <w:color w:val="000000"/>
                <w:sz w:val="16"/>
                <w:szCs w:val="16"/>
                <w:lang w:eastAsia="sk-SK"/>
              </w:rPr>
              <w:t xml:space="preserve">a málo sociálnych kontaktov tejto rizikovej populácie počas 2. vlny </w:t>
            </w:r>
            <w:r>
              <w:rPr>
                <w:rFonts w:ascii="Calibri" w:eastAsia="Times New Roman" w:hAnsi="Calibri" w:cs="Calibri"/>
                <w:color w:val="000000"/>
                <w:sz w:val="16"/>
                <w:szCs w:val="16"/>
                <w:lang w:eastAsia="sk-SK"/>
              </w:rPr>
              <w:t xml:space="preserve">a to aj </w:t>
            </w:r>
            <w:r w:rsidRPr="00543A29">
              <w:rPr>
                <w:rFonts w:ascii="Calibri" w:eastAsia="Times New Roman" w:hAnsi="Calibri" w:cs="Calibri"/>
                <w:color w:val="000000"/>
                <w:sz w:val="16"/>
                <w:szCs w:val="16"/>
                <w:lang w:eastAsia="sk-SK"/>
              </w:rPr>
              <w:t xml:space="preserve">z dôvodu zatvorenia cirkevných a sociálnych </w:t>
            </w:r>
            <w:r>
              <w:rPr>
                <w:rFonts w:ascii="Calibri" w:eastAsia="Times New Roman" w:hAnsi="Calibri" w:cs="Calibri"/>
                <w:color w:val="000000"/>
                <w:sz w:val="16"/>
                <w:szCs w:val="16"/>
                <w:lang w:eastAsia="sk-SK"/>
              </w:rPr>
              <w:t>zariadení pre verejnosť.</w:t>
            </w:r>
            <w:r w:rsidR="00076BE5">
              <w:rPr>
                <w:rFonts w:ascii="Calibri" w:eastAsia="Times New Roman" w:hAnsi="Calibri" w:cs="Calibri"/>
                <w:color w:val="000000"/>
                <w:sz w:val="16"/>
                <w:szCs w:val="16"/>
                <w:lang w:eastAsia="sk-SK"/>
              </w:rPr>
              <w:t xml:space="preserve"> </w:t>
            </w:r>
          </w:p>
          <w:p w14:paraId="097DD095" w14:textId="303F4A40" w:rsidR="00543A29" w:rsidRDefault="00543A29" w:rsidP="00543A29">
            <w:pPr>
              <w:tabs>
                <w:tab w:val="left" w:pos="2370"/>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r w:rsidR="00385CC0">
              <w:rPr>
                <w:rFonts w:ascii="Calibri" w:eastAsia="Times New Roman" w:hAnsi="Calibri" w:cs="Calibri"/>
                <w:color w:val="000000"/>
                <w:sz w:val="16"/>
                <w:szCs w:val="16"/>
                <w:lang w:eastAsia="sk-SK"/>
              </w:rPr>
              <w:t xml:space="preserve">The output includes research analysing </w:t>
            </w:r>
            <w:r w:rsidRPr="00543A29">
              <w:rPr>
                <w:rFonts w:ascii="Calibri" w:eastAsia="Times New Roman" w:hAnsi="Calibri" w:cs="Calibri"/>
                <w:color w:val="000000"/>
                <w:sz w:val="16"/>
                <w:szCs w:val="16"/>
                <w:lang w:eastAsia="sk-SK"/>
              </w:rPr>
              <w:t>three cohorts of 702 homeless from clients from, Slovakia, Poland, Czech republic, Ukraine, Moldova, Serbia and found unexpectedly low specific mortality, probably due to isolation of those full-board centers from neighboring large towns in to life islands and few social contacts of this risk population during 2 wave because of church and social daycare centers closure.</w:t>
            </w:r>
          </w:p>
          <w:p w14:paraId="797A4076" w14:textId="4CA55ED1" w:rsidR="008F14BC" w:rsidRDefault="008F14BC" w:rsidP="00076BE5">
            <w:pPr>
              <w:tabs>
                <w:tab w:val="left" w:pos="2370"/>
              </w:tabs>
              <w:spacing w:after="0" w:line="240" w:lineRule="auto"/>
              <w:rPr>
                <w:rFonts w:ascii="Calibri" w:eastAsia="Times New Roman" w:hAnsi="Calibri" w:cs="Calibri"/>
                <w:color w:val="000000"/>
                <w:sz w:val="16"/>
                <w:szCs w:val="16"/>
                <w:lang w:eastAsia="sk-SK"/>
              </w:rPr>
            </w:pPr>
          </w:p>
        </w:tc>
        <w:tc>
          <w:tcPr>
            <w:tcW w:w="160" w:type="dxa"/>
            <w:vAlign w:val="center"/>
          </w:tcPr>
          <w:p w14:paraId="6207DA1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9492A3C"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44FC9A7E" w14:textId="77777777" w:rsidR="00497E8F" w:rsidRDefault="00000000">
            <w:pPr>
              <w:spacing w:after="0" w:line="240" w:lineRule="auto"/>
              <w:rPr>
                <w:rFonts w:ascii="Calibri" w:eastAsia="Times New Roman" w:hAnsi="Calibri" w:cs="Calibri"/>
                <w:sz w:val="16"/>
                <w:szCs w:val="16"/>
                <w:lang w:eastAsia="sk-SK"/>
              </w:rPr>
            </w:pPr>
            <w:hyperlink r:id="rId22"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29BFA812" w14:textId="6AEBC839" w:rsidR="007766D2" w:rsidRDefault="00385CC0" w:rsidP="00EC3E99">
            <w:pPr>
              <w:spacing w:after="0" w:line="240" w:lineRule="auto"/>
              <w:rPr>
                <w:rFonts w:ascii="Calibri" w:eastAsia="Times New Roman" w:hAnsi="Calibri" w:cs="Calibri"/>
                <w:color w:val="000000"/>
                <w:sz w:val="16"/>
                <w:szCs w:val="16"/>
                <w:lang w:eastAsia="sk-SK"/>
              </w:rPr>
            </w:pPr>
            <w:r w:rsidRPr="00385CC0">
              <w:rPr>
                <w:rFonts w:ascii="Calibri" w:eastAsia="Times New Roman" w:hAnsi="Calibri" w:cs="Calibri"/>
                <w:color w:val="000000"/>
                <w:sz w:val="16"/>
                <w:szCs w:val="16"/>
                <w:lang w:eastAsia="sk-SK"/>
              </w:rPr>
              <w:t>COVID-19 virus disease specific mortality variant throughout all continents between 3 and 15 percent, depending on virus subtype and age, social and health status of the affected population. Groups at risk were seniors after 70, low socioeconomic groups, unvaccinated and groups with no access to health care, elderly and mental facilities residents, homeless and orphan facilities.</w:t>
            </w:r>
          </w:p>
        </w:tc>
        <w:tc>
          <w:tcPr>
            <w:tcW w:w="160" w:type="dxa"/>
            <w:vAlign w:val="center"/>
          </w:tcPr>
          <w:p w14:paraId="389F7B4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72C0126"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6E618A9"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244CF592" w14:textId="77777777" w:rsidR="009055C0" w:rsidRDefault="009055C0" w:rsidP="003D2F5C">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3775A44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96DCCC6"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E34E1FA"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518B6718" w14:textId="1334C50E" w:rsidR="00FD06F2" w:rsidRPr="00076BE5" w:rsidRDefault="00FD06F2" w:rsidP="009C7963">
            <w:pPr>
              <w:pStyle w:val="PredformtovanHTML"/>
              <w:shd w:val="clear" w:color="auto" w:fill="F8F9FA"/>
              <w:rPr>
                <w:rFonts w:ascii="Calibri" w:eastAsia="Times New Roman" w:hAnsi="Calibri" w:cs="Calibri" w:hint="default"/>
                <w:color w:val="000000"/>
                <w:sz w:val="16"/>
                <w:szCs w:val="16"/>
                <w:lang w:val="sk-SK" w:eastAsia="sk-SK"/>
              </w:rPr>
            </w:pPr>
            <w:r w:rsidRPr="00FD06F2">
              <w:rPr>
                <w:rFonts w:ascii="Calibri" w:eastAsia="Times New Roman" w:hAnsi="Calibri" w:cs="Calibri"/>
                <w:color w:val="000000"/>
                <w:sz w:val="16"/>
                <w:szCs w:val="16"/>
                <w:lang w:val="sk-SK" w:eastAsia="sk-SK"/>
              </w:rPr>
              <w:t>Výstup poukazuje na to, že model karantény na ostrove života poháňaný očkovaním môže ešte viac znížiť úmrtnosť súvisiacu s COVID-19 v očakávaných zimných alebo jarných vlnách</w:t>
            </w:r>
            <w:r>
              <w:rPr>
                <w:rFonts w:ascii="Calibri" w:eastAsia="Times New Roman" w:hAnsi="Calibri" w:cs="Calibri" w:hint="default"/>
                <w:color w:val="000000"/>
                <w:sz w:val="16"/>
                <w:szCs w:val="16"/>
                <w:lang w:val="sk-SK" w:eastAsia="sk-SK"/>
              </w:rPr>
              <w:t xml:space="preserve"> epidémie</w:t>
            </w:r>
            <w:r w:rsidRPr="00FD06F2">
              <w:rPr>
                <w:rFonts w:ascii="Calibri" w:eastAsia="Times New Roman" w:hAnsi="Calibri" w:cs="Calibri"/>
                <w:color w:val="000000"/>
                <w:sz w:val="16"/>
                <w:szCs w:val="16"/>
                <w:lang w:val="sk-SK" w:eastAsia="sk-SK"/>
              </w:rPr>
              <w:t>.</w:t>
            </w:r>
            <w:r w:rsidR="00076BE5">
              <w:rPr>
                <w:rFonts w:ascii="Calibri" w:eastAsia="Times New Roman" w:hAnsi="Calibri" w:cs="Calibri" w:hint="default"/>
                <w:color w:val="000000"/>
                <w:sz w:val="16"/>
                <w:szCs w:val="16"/>
                <w:lang w:val="sk-SK" w:eastAsia="sk-SK"/>
              </w:rPr>
              <w:t xml:space="preserve"> </w:t>
            </w:r>
            <w:r w:rsidR="00076BE5" w:rsidRPr="00076BE5">
              <w:rPr>
                <w:rFonts w:ascii="Calibri" w:eastAsia="Times New Roman" w:hAnsi="Calibri" w:cs="Calibri"/>
                <w:color w:val="000000"/>
                <w:sz w:val="16"/>
                <w:szCs w:val="16"/>
                <w:lang w:val="sk-SK" w:eastAsia="sk-SK"/>
              </w:rPr>
              <w:t>Výstup pozitívne vplýva na spoločenskú oblasť a hospodársky rozvoj práce analýzou opatrení na podporu zlepšenia systému pomoci</w:t>
            </w:r>
            <w:r w:rsidR="00076BE5">
              <w:rPr>
                <w:rFonts w:ascii="Calibri" w:eastAsia="Times New Roman" w:hAnsi="Calibri" w:cs="Calibri" w:hint="default"/>
                <w:color w:val="000000"/>
                <w:sz w:val="16"/>
                <w:szCs w:val="16"/>
                <w:lang w:val="sk-SK" w:eastAsia="sk-SK"/>
              </w:rPr>
              <w:t xml:space="preserve"> a</w:t>
            </w:r>
            <w:r w:rsidR="007F1CA5">
              <w:rPr>
                <w:rFonts w:ascii="Calibri" w:eastAsia="Times New Roman" w:hAnsi="Calibri" w:cs="Calibri" w:hint="default"/>
                <w:color w:val="000000"/>
                <w:sz w:val="16"/>
                <w:szCs w:val="16"/>
                <w:lang w:val="sk-SK" w:eastAsia="sk-SK"/>
              </w:rPr>
              <w:t> </w:t>
            </w:r>
            <w:r w:rsidR="00076BE5">
              <w:rPr>
                <w:rFonts w:ascii="Calibri" w:eastAsia="Times New Roman" w:hAnsi="Calibri" w:cs="Calibri" w:hint="default"/>
                <w:color w:val="000000"/>
                <w:sz w:val="16"/>
                <w:szCs w:val="16"/>
                <w:lang w:val="sk-SK" w:eastAsia="sk-SK"/>
              </w:rPr>
              <w:t>politiky</w:t>
            </w:r>
            <w:r w:rsidR="007F1CA5">
              <w:rPr>
                <w:rFonts w:ascii="Calibri" w:eastAsia="Times New Roman" w:hAnsi="Calibri" w:cs="Calibri" w:hint="default"/>
                <w:color w:val="000000"/>
                <w:sz w:val="16"/>
                <w:szCs w:val="16"/>
                <w:lang w:val="sk-SK" w:eastAsia="sk-SK"/>
              </w:rPr>
              <w:t xml:space="preserve"> štátu</w:t>
            </w:r>
            <w:r w:rsidR="00076BE5" w:rsidRPr="00076BE5">
              <w:rPr>
                <w:rFonts w:ascii="Calibri" w:eastAsia="Times New Roman" w:hAnsi="Calibri" w:cs="Calibri"/>
                <w:color w:val="000000"/>
                <w:sz w:val="16"/>
                <w:szCs w:val="16"/>
                <w:lang w:val="sk-SK" w:eastAsia="sk-SK"/>
              </w:rPr>
              <w:t>.</w:t>
            </w:r>
          </w:p>
          <w:p w14:paraId="5ABC44FB" w14:textId="77777777" w:rsidR="0034215B" w:rsidRDefault="00FD06F2" w:rsidP="00FD06F2">
            <w:pPr>
              <w:pStyle w:val="PredformtovanHTML"/>
              <w:shd w:val="clear" w:color="auto" w:fill="F8F9FA"/>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val="sk-SK" w:eastAsia="sk-SK"/>
              </w:rPr>
              <w:t xml:space="preserve">/ </w:t>
            </w:r>
            <w:r w:rsidR="00543A29">
              <w:rPr>
                <w:rFonts w:ascii="Calibri" w:eastAsia="Times New Roman" w:hAnsi="Calibri" w:cs="Calibri" w:hint="default"/>
                <w:color w:val="000000"/>
                <w:sz w:val="16"/>
                <w:szCs w:val="16"/>
                <w:lang w:eastAsia="sk-SK"/>
              </w:rPr>
              <w:t xml:space="preserve">Output points out </w:t>
            </w:r>
            <w:r w:rsidR="00543A29" w:rsidRPr="00543A29">
              <w:rPr>
                <w:rFonts w:ascii="Calibri" w:eastAsia="Times New Roman" w:hAnsi="Calibri" w:cs="Calibri"/>
                <w:color w:val="000000"/>
                <w:sz w:val="16"/>
                <w:szCs w:val="16"/>
                <w:lang w:eastAsia="sk-SK"/>
              </w:rPr>
              <w:t>life island quarantine model powered by vaccination may decrease even more COVID-19 related mortality in expected winter or spring waves.</w:t>
            </w:r>
          </w:p>
          <w:p w14:paraId="3DCDFF20" w14:textId="6D0422B9" w:rsidR="00076BE5" w:rsidRPr="009C7963" w:rsidRDefault="00076BE5" w:rsidP="00FD06F2">
            <w:pPr>
              <w:pStyle w:val="PredformtovanHTML"/>
              <w:shd w:val="clear" w:color="auto" w:fill="F8F9FA"/>
              <w:rPr>
                <w:rFonts w:ascii="Calibri" w:eastAsia="Times New Roman" w:hAnsi="Calibri" w:cs="Calibri" w:hint="default"/>
                <w:color w:val="000000"/>
                <w:sz w:val="16"/>
                <w:szCs w:val="16"/>
                <w:lang w:val="sk-SK" w:eastAsia="sk-SK"/>
              </w:rPr>
            </w:pPr>
            <w:r w:rsidRPr="00076BE5">
              <w:rPr>
                <w:rFonts w:ascii="Calibri" w:eastAsia="Times New Roman" w:hAnsi="Calibri" w:cs="Calibri"/>
                <w:color w:val="000000"/>
                <w:sz w:val="16"/>
                <w:szCs w:val="16"/>
                <w:lang w:val="sk-SK" w:eastAsia="sk-SK"/>
              </w:rPr>
              <w:t>The output positively affects the social sphere and the economic development of work by analyzing measures to support the improvement of the aid system</w:t>
            </w:r>
            <w:r>
              <w:rPr>
                <w:rFonts w:ascii="Calibri" w:eastAsia="Times New Roman" w:hAnsi="Calibri" w:cs="Calibri" w:hint="default"/>
                <w:color w:val="000000"/>
                <w:sz w:val="16"/>
                <w:szCs w:val="16"/>
                <w:lang w:val="sk-SK" w:eastAsia="sk-SK"/>
              </w:rPr>
              <w:t xml:space="preserve"> and social policy</w:t>
            </w:r>
            <w:r w:rsidRPr="00076BE5">
              <w:rPr>
                <w:rFonts w:ascii="Calibri" w:eastAsia="Times New Roman" w:hAnsi="Calibri" w:cs="Calibri"/>
                <w:color w:val="000000"/>
                <w:sz w:val="16"/>
                <w:szCs w:val="16"/>
                <w:lang w:val="sk-SK" w:eastAsia="sk-SK"/>
              </w:rPr>
              <w:t>.</w:t>
            </w:r>
          </w:p>
        </w:tc>
        <w:tc>
          <w:tcPr>
            <w:tcW w:w="160" w:type="dxa"/>
            <w:vAlign w:val="center"/>
          </w:tcPr>
          <w:p w14:paraId="22C1372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F1F0FCA"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455C091"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824E7D4" w14:textId="77777777" w:rsidR="0034215B" w:rsidRDefault="00FD06F2" w:rsidP="00096A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Výstup poukazuje na fungujúci model očkovania ako nástroja na zvyšovania vzdelanostnej úrovne obyvateľstva v súvislosti s prevenciou infekčných ochorení a ich šírení celosvetovo, tak aby pracovníci v sociálnych službách a zariadeniach dokázali svoje kompetencie využiť na skvalitňovanie života zraniteľných skupín obyvateľstva. </w:t>
            </w:r>
          </w:p>
          <w:p w14:paraId="3C5375D7" w14:textId="6DD3332A" w:rsidR="00076BE5" w:rsidRDefault="00076BE5" w:rsidP="00096A2A">
            <w:pPr>
              <w:spacing w:after="0" w:line="240" w:lineRule="auto"/>
              <w:rPr>
                <w:rFonts w:ascii="Calibri" w:eastAsia="Times New Roman" w:hAnsi="Calibri" w:cs="Calibri"/>
                <w:color w:val="000000"/>
                <w:sz w:val="16"/>
                <w:szCs w:val="16"/>
                <w:lang w:eastAsia="sk-SK"/>
              </w:rPr>
            </w:pPr>
            <w:r>
              <w:rPr>
                <w:rFonts w:ascii="Calibri" w:hAnsi="Calibri" w:cs="Calibri"/>
                <w:i/>
                <w:iCs/>
                <w:color w:val="000000"/>
                <w:sz w:val="16"/>
                <w:szCs w:val="16"/>
              </w:rPr>
              <w:t xml:space="preserve">Výstup slúži ako podnet pre odbornú, vedeckú, laickú komunitu ľudí a študentov, ktorí majú záujem o hlbšie porozumenie problematiky, prináša pohľad na nové možnosti vzdelávania a prípravy sociálnych pracovníkov a pracovníkov v pomáhajúcich profesiách tým, že vytvára priestor na diskusiu o relevantných témach. </w:t>
            </w:r>
            <w:r>
              <w:rPr>
                <w:rFonts w:ascii="Calibri" w:hAnsi="Calibri" w:cs="Calibri"/>
                <w:color w:val="000000"/>
                <w:sz w:val="16"/>
                <w:szCs w:val="16"/>
              </w:rPr>
              <w:t xml:space="preserve">Študentov sociálnej práce pripravuje na pochopenie vzťahu medzi prognózou sociálneho vývoja a vývojom </w:t>
            </w:r>
            <w:r w:rsidR="00AB7199">
              <w:rPr>
                <w:rFonts w:ascii="Calibri" w:hAnsi="Calibri" w:cs="Calibri"/>
                <w:color w:val="000000"/>
                <w:sz w:val="16"/>
                <w:szCs w:val="16"/>
              </w:rPr>
              <w:t>sociálno-</w:t>
            </w:r>
            <w:r>
              <w:rPr>
                <w:rFonts w:ascii="Calibri" w:hAnsi="Calibri" w:cs="Calibri"/>
                <w:color w:val="000000"/>
                <w:sz w:val="16"/>
                <w:szCs w:val="16"/>
              </w:rPr>
              <w:t>zdravotnej politiky.</w:t>
            </w:r>
          </w:p>
          <w:p w14:paraId="4352122E" w14:textId="77777777" w:rsidR="00FD06F2" w:rsidRDefault="00FD06F2" w:rsidP="00096A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r w:rsidRPr="00FD06F2">
              <w:rPr>
                <w:rFonts w:ascii="Calibri" w:eastAsia="Times New Roman" w:hAnsi="Calibri" w:cs="Calibri"/>
                <w:color w:val="000000"/>
                <w:sz w:val="16"/>
                <w:szCs w:val="16"/>
                <w:lang w:eastAsia="sk-SK"/>
              </w:rPr>
              <w:t>The output points to a functioning model of vaccination as a tool for increasing the educational level of the population in connection with the prevention of infectious diseases and their spread worldwide, so that workers in social services and facilities can use their competences to improve the quality of life of vulnerable groups of the population.</w:t>
            </w:r>
          </w:p>
          <w:p w14:paraId="58C93F16" w14:textId="39CEF0AF" w:rsidR="00076BE5" w:rsidRDefault="00076BE5" w:rsidP="00096A2A">
            <w:pPr>
              <w:spacing w:after="0" w:line="240" w:lineRule="auto"/>
              <w:rPr>
                <w:rFonts w:ascii="Calibri" w:eastAsia="Times New Roman" w:hAnsi="Calibri" w:cs="Calibri"/>
                <w:color w:val="000000"/>
                <w:sz w:val="16"/>
                <w:szCs w:val="16"/>
                <w:lang w:eastAsia="sk-SK"/>
              </w:rPr>
            </w:pPr>
            <w:r w:rsidRPr="00076BE5">
              <w:rPr>
                <w:rFonts w:ascii="Calibri" w:eastAsia="Times New Roman" w:hAnsi="Calibri" w:cs="Calibri"/>
                <w:color w:val="000000"/>
                <w:sz w:val="16"/>
                <w:szCs w:val="16"/>
                <w:lang w:eastAsia="sk-SK"/>
              </w:rPr>
              <w:t xml:space="preserve">The output serves as a stimulus for the professional, scientific, lay community of people and students who are interested in a deeper understanding of the issue, brings insight into new possibilities of education and training of social workers and workers in helping professions by creating space for discussion of relevant topics. It prepares students of social work to understand the relationship between the forecast of social development and the development of </w:t>
            </w:r>
            <w:r w:rsidR="00AB7199">
              <w:rPr>
                <w:rFonts w:ascii="Calibri" w:eastAsia="Times New Roman" w:hAnsi="Calibri" w:cs="Calibri"/>
                <w:color w:val="000000"/>
                <w:sz w:val="16"/>
                <w:szCs w:val="16"/>
                <w:lang w:eastAsia="sk-SK"/>
              </w:rPr>
              <w:t>social-</w:t>
            </w:r>
            <w:r w:rsidRPr="00076BE5">
              <w:rPr>
                <w:rFonts w:ascii="Calibri" w:eastAsia="Times New Roman" w:hAnsi="Calibri" w:cs="Calibri"/>
                <w:color w:val="000000"/>
                <w:sz w:val="16"/>
                <w:szCs w:val="16"/>
                <w:lang w:eastAsia="sk-SK"/>
              </w:rPr>
              <w:t>health policy.</w:t>
            </w:r>
          </w:p>
        </w:tc>
        <w:tc>
          <w:tcPr>
            <w:tcW w:w="160" w:type="dxa"/>
            <w:vAlign w:val="center"/>
          </w:tcPr>
          <w:p w14:paraId="3B86029D"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05AD6831"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7CBA9" w14:textId="77777777" w:rsidR="0050704D" w:rsidRDefault="0050704D">
      <w:pPr>
        <w:spacing w:line="240" w:lineRule="auto"/>
      </w:pPr>
      <w:r>
        <w:separator/>
      </w:r>
    </w:p>
  </w:endnote>
  <w:endnote w:type="continuationSeparator" w:id="0">
    <w:p w14:paraId="1095FF68" w14:textId="77777777" w:rsidR="0050704D" w:rsidRDefault="005070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A5001" w14:textId="77777777" w:rsidR="0050704D" w:rsidRDefault="0050704D">
      <w:pPr>
        <w:spacing w:after="0"/>
      </w:pPr>
      <w:r>
        <w:separator/>
      </w:r>
    </w:p>
  </w:footnote>
  <w:footnote w:type="continuationSeparator" w:id="0">
    <w:p w14:paraId="495D1042" w14:textId="77777777" w:rsidR="0050704D" w:rsidRDefault="0050704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num w:numId="1" w16cid:durableId="101734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64A3F"/>
    <w:rsid w:val="00071544"/>
    <w:rsid w:val="00076BE5"/>
    <w:rsid w:val="00096A2A"/>
    <w:rsid w:val="000F2BAC"/>
    <w:rsid w:val="000F45D2"/>
    <w:rsid w:val="00107AE4"/>
    <w:rsid w:val="00153341"/>
    <w:rsid w:val="001626E5"/>
    <w:rsid w:val="00190A9C"/>
    <w:rsid w:val="001E32A6"/>
    <w:rsid w:val="001E3A34"/>
    <w:rsid w:val="00211BB7"/>
    <w:rsid w:val="00270EC5"/>
    <w:rsid w:val="00277AE6"/>
    <w:rsid w:val="002C538C"/>
    <w:rsid w:val="00306A88"/>
    <w:rsid w:val="0034215B"/>
    <w:rsid w:val="00385CC0"/>
    <w:rsid w:val="003971C7"/>
    <w:rsid w:val="003D2F5C"/>
    <w:rsid w:val="004031A0"/>
    <w:rsid w:val="00425285"/>
    <w:rsid w:val="00482CB2"/>
    <w:rsid w:val="00497E8F"/>
    <w:rsid w:val="004A13DC"/>
    <w:rsid w:val="004C0ADE"/>
    <w:rsid w:val="0050704D"/>
    <w:rsid w:val="0053512D"/>
    <w:rsid w:val="00543A29"/>
    <w:rsid w:val="00544CA5"/>
    <w:rsid w:val="00566017"/>
    <w:rsid w:val="00567C3B"/>
    <w:rsid w:val="005B40FD"/>
    <w:rsid w:val="00612F4D"/>
    <w:rsid w:val="006E130F"/>
    <w:rsid w:val="0073261A"/>
    <w:rsid w:val="007766D2"/>
    <w:rsid w:val="007E1DDE"/>
    <w:rsid w:val="007F1CA5"/>
    <w:rsid w:val="008311D2"/>
    <w:rsid w:val="0083744F"/>
    <w:rsid w:val="008F14BC"/>
    <w:rsid w:val="009010F0"/>
    <w:rsid w:val="009055C0"/>
    <w:rsid w:val="0092324B"/>
    <w:rsid w:val="009407C3"/>
    <w:rsid w:val="00987C34"/>
    <w:rsid w:val="009922EF"/>
    <w:rsid w:val="009A7EFB"/>
    <w:rsid w:val="009B66D2"/>
    <w:rsid w:val="009C7963"/>
    <w:rsid w:val="009F5971"/>
    <w:rsid w:val="00A63D8C"/>
    <w:rsid w:val="00AB7199"/>
    <w:rsid w:val="00AD0A89"/>
    <w:rsid w:val="00B10528"/>
    <w:rsid w:val="00B11E9B"/>
    <w:rsid w:val="00B1521A"/>
    <w:rsid w:val="00B70FF2"/>
    <w:rsid w:val="00BB6175"/>
    <w:rsid w:val="00BC45DD"/>
    <w:rsid w:val="00C11253"/>
    <w:rsid w:val="00C26AC3"/>
    <w:rsid w:val="00C7760E"/>
    <w:rsid w:val="00C92CA6"/>
    <w:rsid w:val="00CA400E"/>
    <w:rsid w:val="00CD0A24"/>
    <w:rsid w:val="00D31D8F"/>
    <w:rsid w:val="00D7387E"/>
    <w:rsid w:val="00E31F09"/>
    <w:rsid w:val="00E82976"/>
    <w:rsid w:val="00E9271F"/>
    <w:rsid w:val="00EA1D8B"/>
    <w:rsid w:val="00EC3B68"/>
    <w:rsid w:val="00EC3E99"/>
    <w:rsid w:val="00ED03BE"/>
    <w:rsid w:val="00F1193B"/>
    <w:rsid w:val="00F12A5B"/>
    <w:rsid w:val="00FA1AAB"/>
    <w:rsid w:val="00FB7D01"/>
    <w:rsid w:val="00FD06F2"/>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DDA87"/>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pPr>
      <w:spacing w:after="0" w:line="240" w:lineRule="auto"/>
    </w:pPr>
    <w:rPr>
      <w:sz w:val="20"/>
      <w:szCs w:val="20"/>
    </w:rPr>
  </w:style>
  <w:style w:type="paragraph" w:styleId="PredformtovanHTML">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styleId="Nevyrieenzmienka">
    <w:name w:val="Unresolved Mention"/>
    <w:basedOn w:val="Predvolenpsmoodseku"/>
    <w:uiPriority w:val="99"/>
    <w:semiHidden/>
    <w:unhideWhenUsed/>
    <w:rsid w:val="00AD0A89"/>
    <w:rPr>
      <w:color w:val="605E5C"/>
      <w:shd w:val="clear" w:color="auto" w:fill="E1DFDD"/>
    </w:rPr>
  </w:style>
  <w:style w:type="character" w:customStyle="1" w:styleId="TextpoznmkypodiarouChar">
    <w:name w:val="Text poznámky pod čiarou Char"/>
    <w:basedOn w:val="Predvolenpsmoodseku"/>
    <w:link w:val="Textpoznmkypodiarou"/>
    <w:uiPriority w:val="99"/>
    <w:rsid w:val="007F1CA5"/>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74220">
      <w:bodyDiv w:val="1"/>
      <w:marLeft w:val="0"/>
      <w:marRight w:val="0"/>
      <w:marTop w:val="0"/>
      <w:marBottom w:val="0"/>
      <w:divBdr>
        <w:top w:val="none" w:sz="0" w:space="0" w:color="auto"/>
        <w:left w:val="none" w:sz="0" w:space="0" w:color="auto"/>
        <w:bottom w:val="none" w:sz="0" w:space="0" w:color="auto"/>
        <w:right w:val="none" w:sz="0" w:space="0" w:color="auto"/>
      </w:divBdr>
    </w:div>
    <w:div w:id="189530649">
      <w:bodyDiv w:val="1"/>
      <w:marLeft w:val="0"/>
      <w:marRight w:val="0"/>
      <w:marTop w:val="0"/>
      <w:marBottom w:val="0"/>
      <w:divBdr>
        <w:top w:val="none" w:sz="0" w:space="0" w:color="auto"/>
        <w:left w:val="none" w:sz="0" w:space="0" w:color="auto"/>
        <w:bottom w:val="none" w:sz="0" w:space="0" w:color="auto"/>
        <w:right w:val="none" w:sz="0" w:space="0" w:color="auto"/>
      </w:divBdr>
      <w:divsChild>
        <w:div w:id="1498420653">
          <w:marLeft w:val="0"/>
          <w:marRight w:val="0"/>
          <w:marTop w:val="0"/>
          <w:marBottom w:val="0"/>
          <w:divBdr>
            <w:top w:val="none" w:sz="0" w:space="0" w:color="auto"/>
            <w:left w:val="none" w:sz="0" w:space="0" w:color="auto"/>
            <w:bottom w:val="none" w:sz="0" w:space="0" w:color="auto"/>
            <w:right w:val="none" w:sz="0" w:space="0" w:color="auto"/>
          </w:divBdr>
        </w:div>
        <w:div w:id="1198398205">
          <w:marLeft w:val="0"/>
          <w:marRight w:val="0"/>
          <w:marTop w:val="0"/>
          <w:marBottom w:val="0"/>
          <w:divBdr>
            <w:top w:val="none" w:sz="0" w:space="0" w:color="auto"/>
            <w:left w:val="none" w:sz="0" w:space="0" w:color="auto"/>
            <w:bottom w:val="none" w:sz="0" w:space="0" w:color="auto"/>
            <w:right w:val="none" w:sz="0" w:space="0" w:color="auto"/>
          </w:divBdr>
          <w:divsChild>
            <w:div w:id="381028107">
              <w:marLeft w:val="0"/>
              <w:marRight w:val="0"/>
              <w:marTop w:val="0"/>
              <w:marBottom w:val="0"/>
              <w:divBdr>
                <w:top w:val="none" w:sz="0" w:space="0" w:color="auto"/>
                <w:left w:val="none" w:sz="0" w:space="0" w:color="auto"/>
                <w:bottom w:val="none" w:sz="0" w:space="0" w:color="auto"/>
                <w:right w:val="none" w:sz="0" w:space="0" w:color="auto"/>
              </w:divBdr>
              <w:divsChild>
                <w:div w:id="1908220747">
                  <w:marLeft w:val="0"/>
                  <w:marRight w:val="0"/>
                  <w:marTop w:val="0"/>
                  <w:marBottom w:val="0"/>
                  <w:divBdr>
                    <w:top w:val="none" w:sz="0" w:space="0" w:color="auto"/>
                    <w:left w:val="none" w:sz="0" w:space="0" w:color="auto"/>
                    <w:bottom w:val="none" w:sz="0" w:space="0" w:color="auto"/>
                    <w:right w:val="none" w:sz="0" w:space="0" w:color="auto"/>
                  </w:divBdr>
                  <w:divsChild>
                    <w:div w:id="37789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207719">
          <w:marLeft w:val="0"/>
          <w:marRight w:val="0"/>
          <w:marTop w:val="0"/>
          <w:marBottom w:val="0"/>
          <w:divBdr>
            <w:top w:val="none" w:sz="0" w:space="0" w:color="auto"/>
            <w:left w:val="none" w:sz="0" w:space="0" w:color="auto"/>
            <w:bottom w:val="none" w:sz="0" w:space="0" w:color="auto"/>
            <w:right w:val="none" w:sz="0" w:space="0" w:color="auto"/>
          </w:divBdr>
          <w:divsChild>
            <w:div w:id="194808080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71878725">
      <w:bodyDiv w:val="1"/>
      <w:marLeft w:val="0"/>
      <w:marRight w:val="0"/>
      <w:marTop w:val="0"/>
      <w:marBottom w:val="0"/>
      <w:divBdr>
        <w:top w:val="none" w:sz="0" w:space="0" w:color="auto"/>
        <w:left w:val="none" w:sz="0" w:space="0" w:color="auto"/>
        <w:bottom w:val="none" w:sz="0" w:space="0" w:color="auto"/>
        <w:right w:val="none" w:sz="0" w:space="0" w:color="auto"/>
      </w:divBdr>
      <w:divsChild>
        <w:div w:id="1238831061">
          <w:marLeft w:val="0"/>
          <w:marRight w:val="0"/>
          <w:marTop w:val="0"/>
          <w:marBottom w:val="0"/>
          <w:divBdr>
            <w:top w:val="none" w:sz="0" w:space="0" w:color="auto"/>
            <w:left w:val="none" w:sz="0" w:space="0" w:color="auto"/>
            <w:bottom w:val="none" w:sz="0" w:space="0" w:color="auto"/>
            <w:right w:val="none" w:sz="0" w:space="0" w:color="auto"/>
          </w:divBdr>
        </w:div>
      </w:divsChild>
    </w:div>
    <w:div w:id="508954933">
      <w:bodyDiv w:val="1"/>
      <w:marLeft w:val="0"/>
      <w:marRight w:val="0"/>
      <w:marTop w:val="0"/>
      <w:marBottom w:val="0"/>
      <w:divBdr>
        <w:top w:val="none" w:sz="0" w:space="0" w:color="auto"/>
        <w:left w:val="none" w:sz="0" w:space="0" w:color="auto"/>
        <w:bottom w:val="none" w:sz="0" w:space="0" w:color="auto"/>
        <w:right w:val="none" w:sz="0" w:space="0" w:color="auto"/>
      </w:divBdr>
    </w:div>
    <w:div w:id="1374386077">
      <w:bodyDiv w:val="1"/>
      <w:marLeft w:val="0"/>
      <w:marRight w:val="0"/>
      <w:marTop w:val="0"/>
      <w:marBottom w:val="0"/>
      <w:divBdr>
        <w:top w:val="none" w:sz="0" w:space="0" w:color="auto"/>
        <w:left w:val="none" w:sz="0" w:space="0" w:color="auto"/>
        <w:bottom w:val="none" w:sz="0" w:space="0" w:color="auto"/>
        <w:right w:val="none" w:sz="0" w:space="0" w:color="auto"/>
      </w:divBdr>
      <w:divsChild>
        <w:div w:id="19371299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30"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www.lekarsky.herba.sk/index.php/2021/298-lekarsky-obzor-12-2021/1190-unexpected-low-mortality-on-covid-19-in-homeless-during-spring-wave-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1559</Words>
  <Characters>8888</Characters>
  <Application>Microsoft Office Word</Application>
  <DocSecurity>0</DocSecurity>
  <Lines>74</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dc:creator>
  <cp:lastModifiedBy>Peter Kottlik</cp:lastModifiedBy>
  <cp:revision>5</cp:revision>
  <dcterms:created xsi:type="dcterms:W3CDTF">2022-08-06T11:46:00Z</dcterms:created>
  <dcterms:modified xsi:type="dcterms:W3CDTF">2024-02-07T15:08:00Z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